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rFonts w:ascii="Poppins" w:cs="Poppins" w:eastAsia="Poppins" w:hAnsi="Poppins"/>
          <w:b w:val="1"/>
        </w:rPr>
      </w:pPr>
      <w:r w:rsidDel="00000000" w:rsidR="00000000" w:rsidRPr="00000000">
        <w:rPr/>
        <w:drawing>
          <wp:inline distB="114300" distT="114300" distL="114300" distR="114300">
            <wp:extent cx="2747963" cy="26819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47963" cy="268190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200" w:lineRule="auto"/>
        <w:rPr>
          <w:rFonts w:ascii="Poppins" w:cs="Poppins" w:eastAsia="Poppins" w:hAnsi="Poppins"/>
          <w:b w:val="1"/>
        </w:rPr>
      </w:pPr>
      <w:r w:rsidDel="00000000" w:rsidR="00000000" w:rsidRPr="00000000">
        <w:rPr>
          <w:rtl w:val="0"/>
        </w:rPr>
      </w:r>
    </w:p>
    <w:p w:rsidR="00000000" w:rsidDel="00000000" w:rsidP="00000000" w:rsidRDefault="00000000" w:rsidRPr="00000000" w14:paraId="00000007">
      <w:pPr>
        <w:spacing w:after="200" w:lineRule="auto"/>
        <w:rPr>
          <w:rFonts w:ascii="Poppins" w:cs="Poppins" w:eastAsia="Poppins" w:hAnsi="Poppins"/>
          <w:b w:val="1"/>
        </w:rPr>
      </w:pPr>
      <w:r w:rsidDel="00000000" w:rsidR="00000000" w:rsidRPr="00000000">
        <w:rPr>
          <w:rtl w:val="0"/>
        </w:rPr>
      </w:r>
    </w:p>
    <w:p w:rsidR="00000000" w:rsidDel="00000000" w:rsidP="00000000" w:rsidRDefault="00000000" w:rsidRPr="00000000" w14:paraId="00000008">
      <w:pPr>
        <w:spacing w:after="200" w:lineRule="auto"/>
        <w:rPr>
          <w:rFonts w:ascii="Poppins Light" w:cs="Poppins Light" w:eastAsia="Poppins Light" w:hAnsi="Poppins Light"/>
        </w:rPr>
      </w:pPr>
      <w:r w:rsidDel="00000000" w:rsidR="00000000" w:rsidRPr="00000000">
        <w:rPr>
          <w:rFonts w:ascii="Poppins" w:cs="Poppins" w:eastAsia="Poppins" w:hAnsi="Poppins"/>
          <w:b w:val="1"/>
          <w:rtl w:val="0"/>
        </w:rPr>
        <w:t xml:space="preserve">At Forward Education</w:t>
      </w:r>
      <w:r w:rsidDel="00000000" w:rsidR="00000000" w:rsidRPr="00000000">
        <w:rPr>
          <w:rFonts w:ascii="Poppins Light" w:cs="Poppins Light" w:eastAsia="Poppins Light" w:hAnsi="Poppins Light"/>
          <w:rtl w:val="0"/>
        </w:rPr>
        <w:t xml:space="preserve">, we understand that choosing the right STEAM tools for your district can be overwhelming. With so many options, it’s hard to feel confident about where to invest your time and resources.</w:t>
      </w:r>
    </w:p>
    <w:p w:rsidR="00000000" w:rsidDel="00000000" w:rsidP="00000000" w:rsidRDefault="00000000" w:rsidRPr="00000000" w14:paraId="00000009">
      <w:pPr>
        <w:spacing w:after="200" w:lineRule="auto"/>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That’s why we created the Coding for Climate Grant. This grant is valued at $1,000 and provides 15 Climate Action Sample Kits, 15 micro:bits, hands-on curriculum aligned lessons, and professional development.</w:t>
      </w:r>
    </w:p>
    <w:p w:rsidR="00000000" w:rsidDel="00000000" w:rsidP="00000000" w:rsidRDefault="00000000" w:rsidRPr="00000000" w14:paraId="0000000A">
      <w:pPr>
        <w:spacing w:after="200" w:lineRule="auto"/>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With this grant for Climate Action Sample Kits, we want to help you go beyond teaching coding and empower our next generation to solve real-world challenges.</w:t>
      </w:r>
    </w:p>
    <w:p w:rsidR="00000000" w:rsidDel="00000000" w:rsidP="00000000" w:rsidRDefault="00000000" w:rsidRPr="00000000" w14:paraId="0000000B">
      <w:pPr>
        <w:spacing w:after="200" w:lineRule="auto"/>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Please fill out the application form below and send it to </w:t>
      </w:r>
      <w:hyperlink r:id="rId7">
        <w:r w:rsidDel="00000000" w:rsidR="00000000" w:rsidRPr="00000000">
          <w:rPr>
            <w:rFonts w:ascii="Poppins Light" w:cs="Poppins Light" w:eastAsia="Poppins Light" w:hAnsi="Poppins Light"/>
            <w:color w:val="1155cc"/>
            <w:u w:val="single"/>
            <w:rtl w:val="0"/>
          </w:rPr>
          <w:t xml:space="preserve">hello@forwardedu.com</w:t>
        </w:r>
      </w:hyperlink>
      <w:r w:rsidDel="00000000" w:rsidR="00000000" w:rsidRPr="00000000">
        <w:rPr>
          <w:rFonts w:ascii="Poppins Light" w:cs="Poppins Light" w:eastAsia="Poppins Light" w:hAnsi="Poppins Light"/>
          <w:rtl w:val="0"/>
        </w:rPr>
        <w:t xml:space="preserve">. Or, go to the grant webpage to fill it out online: </w:t>
      </w:r>
      <w:hyperlink r:id="rId8">
        <w:r w:rsidDel="00000000" w:rsidR="00000000" w:rsidRPr="00000000">
          <w:rPr>
            <w:rFonts w:ascii="Poppins Light" w:cs="Poppins Light" w:eastAsia="Poppins Light" w:hAnsi="Poppins Light"/>
            <w:color w:val="1155cc"/>
            <w:u w:val="single"/>
            <w:rtl w:val="0"/>
          </w:rPr>
          <w:t xml:space="preserve">forwardedu.com/coding-for-climate-grant</w:t>
        </w:r>
      </w:hyperlink>
      <w:r w:rsidDel="00000000" w:rsidR="00000000" w:rsidRPr="00000000">
        <w:rPr>
          <w:rtl w:val="0"/>
        </w:rPr>
      </w:r>
    </w:p>
    <w:p w:rsidR="00000000" w:rsidDel="00000000" w:rsidP="00000000" w:rsidRDefault="00000000" w:rsidRPr="00000000" w14:paraId="0000000C">
      <w:pPr>
        <w:spacing w:after="200" w:lineRule="auto"/>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We look forward to reviewing your application!</w:t>
      </w:r>
    </w:p>
    <w:p w:rsidR="00000000" w:rsidDel="00000000" w:rsidP="00000000" w:rsidRDefault="00000000" w:rsidRPr="00000000" w14:paraId="0000000D">
      <w:pPr>
        <w:spacing w:after="200" w:lineRule="auto"/>
        <w:jc w:val="center"/>
        <w:rPr>
          <w:rFonts w:ascii="Poppins" w:cs="Poppins" w:eastAsia="Poppins" w:hAnsi="Poppins"/>
          <w:b w:val="1"/>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200" w:lineRule="auto"/>
        <w:jc w:val="center"/>
        <w:rPr>
          <w:rFonts w:ascii="Poppins" w:cs="Poppins" w:eastAsia="Poppins" w:hAnsi="Poppins"/>
          <w:b w:val="1"/>
          <w:sz w:val="28"/>
          <w:szCs w:val="28"/>
          <w:u w:val="single"/>
        </w:rPr>
      </w:pPr>
      <w:r w:rsidDel="00000000" w:rsidR="00000000" w:rsidRPr="00000000">
        <w:rPr>
          <w:rFonts w:ascii="Poppins" w:cs="Poppins" w:eastAsia="Poppins" w:hAnsi="Poppins"/>
          <w:b w:val="1"/>
          <w:sz w:val="28"/>
          <w:szCs w:val="28"/>
          <w:u w:val="single"/>
          <w:rtl w:val="0"/>
        </w:rPr>
        <w:t xml:space="preserve">Application</w:t>
      </w:r>
    </w:p>
    <w:p w:rsidR="00000000" w:rsidDel="00000000" w:rsidP="00000000" w:rsidRDefault="00000000" w:rsidRPr="00000000" w14:paraId="0000000F">
      <w:pPr>
        <w:spacing w:after="200" w:lineRule="auto"/>
        <w:jc w:val="center"/>
        <w:rPr>
          <w:rFonts w:ascii="Poppins" w:cs="Poppins" w:eastAsia="Poppins" w:hAnsi="Poppins"/>
          <w:b w:val="1"/>
          <w:sz w:val="28"/>
          <w:szCs w:val="28"/>
          <w:u w:val="singl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480"/>
        <w:gridCol w:w="4620"/>
        <w:tblGridChange w:id="0">
          <w:tblGrid>
            <w:gridCol w:w="4260"/>
            <w:gridCol w:w="480"/>
            <w:gridCol w:w="46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First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Poppins" w:cs="Poppins" w:eastAsia="Poppins" w:hAnsi="Poppins"/>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Poppins" w:cs="Poppins" w:eastAsia="Poppins" w:hAnsi="Poppins"/>
              </w:rPr>
            </w:pPr>
            <w:r w:rsidDel="00000000" w:rsidR="00000000" w:rsidRPr="00000000">
              <w:rPr>
                <w:rFonts w:ascii="Poppins" w:cs="Poppins" w:eastAsia="Poppins" w:hAnsi="Poppins"/>
                <w:b w:val="1"/>
                <w:sz w:val="20"/>
                <w:szCs w:val="20"/>
                <w:rtl w:val="0"/>
              </w:rPr>
              <w:t xml:space="preserve">Last Name</w:t>
            </w:r>
            <w:r w:rsidDel="00000000" w:rsidR="00000000" w:rsidRPr="00000000">
              <w:rPr>
                <w:rtl w:val="0"/>
              </w:rPr>
            </w:r>
          </w:p>
        </w:tc>
      </w:tr>
      <w:tr>
        <w:trPr>
          <w:cantSplit w:val="0"/>
          <w:tblHeader w:val="0"/>
        </w:trP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Poppins" w:cs="Poppins" w:eastAsia="Poppins" w:hAnsi="Poppins"/>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Poppins" w:cs="Poppins" w:eastAsia="Poppins" w:hAnsi="Poppins"/>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Poppins" w:cs="Poppins" w:eastAsia="Poppins" w:hAnsi="Poppins"/>
              </w:rPr>
            </w:pPr>
            <w:r w:rsidDel="00000000" w:rsidR="00000000" w:rsidRPr="00000000">
              <w:rPr>
                <w:rtl w:val="0"/>
              </w:rPr>
            </w:r>
          </w:p>
        </w:tc>
      </w:tr>
      <w:tr>
        <w:trPr>
          <w:cantSplit w:val="0"/>
          <w:trHeight w:val="720" w:hRule="atLeast"/>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16">
            <w:pPr>
              <w:widowControl w:val="0"/>
              <w:spacing w:line="240" w:lineRule="auto"/>
              <w:rPr>
                <w:rFonts w:ascii="Poppins" w:cs="Poppins" w:eastAsia="Poppins" w:hAnsi="Poppins"/>
              </w:rPr>
            </w:pPr>
            <w:r w:rsidDel="00000000" w:rsidR="00000000" w:rsidRPr="00000000">
              <w:rPr>
                <w:rFonts w:ascii="Poppins" w:cs="Poppins" w:eastAsia="Poppins" w:hAnsi="Poppins"/>
                <w:b w:val="1"/>
                <w:sz w:val="20"/>
                <w:szCs w:val="20"/>
                <w:rtl w:val="0"/>
              </w:rPr>
              <w:t xml:space="preserve">Email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17">
            <w:pPr>
              <w:widowControl w:val="0"/>
              <w:spacing w:line="240" w:lineRule="auto"/>
              <w:rPr>
                <w:rFonts w:ascii="Poppins" w:cs="Poppins" w:eastAsia="Poppins" w:hAnsi="Poppins"/>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18">
            <w:pPr>
              <w:widowControl w:val="0"/>
              <w:spacing w:line="240" w:lineRule="auto"/>
              <w:rPr>
                <w:rFonts w:ascii="Poppins" w:cs="Poppins" w:eastAsia="Poppins" w:hAnsi="Poppins"/>
              </w:rPr>
            </w:pPr>
            <w:r w:rsidDel="00000000" w:rsidR="00000000" w:rsidRPr="00000000">
              <w:rPr>
                <w:rFonts w:ascii="Poppins" w:cs="Poppins" w:eastAsia="Poppins" w:hAnsi="Poppins"/>
                <w:b w:val="1"/>
                <w:sz w:val="20"/>
                <w:szCs w:val="20"/>
                <w:rtl w:val="0"/>
              </w:rPr>
              <w:t xml:space="preserve">Job Title</w:t>
            </w:r>
            <w:r w:rsidDel="00000000" w:rsidR="00000000" w:rsidRPr="00000000">
              <w:rPr>
                <w:rtl w:val="0"/>
              </w:rPr>
            </w:r>
          </w:p>
        </w:tc>
      </w:tr>
      <w:tr>
        <w:trPr>
          <w:cantSplit w:val="0"/>
          <w:tblHeader w:val="0"/>
        </w:trP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Poppins" w:cs="Poppins" w:eastAsia="Poppins" w:hAnsi="Poppins"/>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Poppins" w:cs="Poppins" w:eastAsia="Poppins" w:hAnsi="Poppins"/>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Poppins" w:cs="Poppins" w:eastAsia="Poppins" w:hAnsi="Poppins"/>
              </w:rPr>
            </w:pPr>
            <w:r w:rsidDel="00000000" w:rsidR="00000000" w:rsidRPr="00000000">
              <w:rPr>
                <w:rtl w:val="0"/>
              </w:rPr>
            </w:r>
          </w:p>
        </w:tc>
      </w:tr>
      <w:tr>
        <w:trPr>
          <w:cantSplit w:val="0"/>
          <w:trHeight w:val="720" w:hRule="atLeast"/>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b w:val="1"/>
                <w:sz w:val="20"/>
                <w:szCs w:val="20"/>
                <w:rtl w:val="0"/>
              </w:rPr>
              <w:t xml:space="preserve">School, District, or Program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b w:val="1"/>
                <w:sz w:val="20"/>
                <w:szCs w:val="20"/>
                <w:rtl w:val="0"/>
              </w:rPr>
              <w:t xml:space="preserve">State</w:t>
            </w:r>
            <w:r w:rsidDel="00000000" w:rsidR="00000000" w:rsidRPr="00000000">
              <w:rPr>
                <w:rtl w:val="0"/>
              </w:rPr>
            </w:r>
          </w:p>
        </w:tc>
      </w:tr>
      <w:tr>
        <w:trPr>
          <w:cantSplit w:val="0"/>
          <w:tblHeader w:val="0"/>
        </w:trP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Poppins" w:cs="Poppins" w:eastAsia="Poppins" w:hAnsi="Poppins"/>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Poppins" w:cs="Poppins" w:eastAsia="Poppins" w:hAnsi="Poppins"/>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Poppins" w:cs="Poppins" w:eastAsia="Poppins" w:hAnsi="Poppins"/>
              </w:rPr>
            </w:pPr>
            <w:r w:rsidDel="00000000" w:rsidR="00000000" w:rsidRPr="00000000">
              <w:rPr>
                <w:rtl w:val="0"/>
              </w:rPr>
            </w:r>
          </w:p>
        </w:tc>
      </w:tr>
      <w:tr>
        <w:trPr>
          <w:cantSplit w:val="0"/>
          <w:trHeight w:val="2475" w:hRule="atLeast"/>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22">
            <w:pPr>
              <w:widowControl w:val="0"/>
              <w:spacing w:line="240" w:lineRule="auto"/>
              <w:rPr>
                <w:rFonts w:ascii="Poppins" w:cs="Poppins" w:eastAsia="Poppins" w:hAnsi="Poppins"/>
              </w:rPr>
            </w:pPr>
            <w:r w:rsidDel="00000000" w:rsidR="00000000" w:rsidRPr="00000000">
              <w:rPr>
                <w:rFonts w:ascii="Poppins" w:cs="Poppins" w:eastAsia="Poppins" w:hAnsi="Poppins"/>
                <w:b w:val="1"/>
                <w:sz w:val="20"/>
                <w:szCs w:val="20"/>
                <w:rtl w:val="0"/>
              </w:rPr>
              <w:t xml:space="preserve">Place of Work</w:t>
            </w:r>
            <w:r w:rsidDel="00000000" w:rsidR="00000000" w:rsidRPr="00000000">
              <w:rPr>
                <w:rtl w:val="0"/>
              </w:rPr>
            </w:r>
          </w:p>
          <w:p w:rsidR="00000000" w:rsidDel="00000000" w:rsidP="00000000" w:rsidRDefault="00000000" w:rsidRPr="00000000" w14:paraId="00000023">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School</w:t>
            </w:r>
          </w:p>
          <w:p w:rsidR="00000000" w:rsidDel="00000000" w:rsidP="00000000" w:rsidRDefault="00000000" w:rsidRPr="00000000" w14:paraId="00000024">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District Office </w:t>
            </w:r>
          </w:p>
          <w:p w:rsidR="00000000" w:rsidDel="00000000" w:rsidP="00000000" w:rsidRDefault="00000000" w:rsidRPr="00000000" w14:paraId="00000025">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County Office</w:t>
            </w:r>
          </w:p>
          <w:p w:rsidR="00000000" w:rsidDel="00000000" w:rsidP="00000000" w:rsidRDefault="00000000" w:rsidRPr="00000000" w14:paraId="00000026">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Afterschool / OST Program</w:t>
            </w:r>
          </w:p>
          <w:p w:rsidR="00000000" w:rsidDel="00000000" w:rsidP="00000000" w:rsidRDefault="00000000" w:rsidRPr="00000000" w14:paraId="00000027">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Other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28">
            <w:pPr>
              <w:widowControl w:val="0"/>
              <w:spacing w:line="240" w:lineRule="auto"/>
              <w:rPr>
                <w:rFonts w:ascii="Poppins" w:cs="Poppins" w:eastAsia="Poppins" w:hAnsi="Poppins"/>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29">
            <w:pPr>
              <w:widowControl w:val="0"/>
              <w:spacing w:line="240" w:lineRule="auto"/>
              <w:rPr>
                <w:rFonts w:ascii="Poppins" w:cs="Poppins" w:eastAsia="Poppins" w:hAnsi="Poppins"/>
              </w:rPr>
            </w:pPr>
            <w:r w:rsidDel="00000000" w:rsidR="00000000" w:rsidRPr="00000000">
              <w:rPr>
                <w:rFonts w:ascii="Poppins" w:cs="Poppins" w:eastAsia="Poppins" w:hAnsi="Poppins"/>
                <w:b w:val="1"/>
                <w:sz w:val="20"/>
                <w:szCs w:val="20"/>
                <w:rtl w:val="0"/>
              </w:rPr>
              <w:t xml:space="preserve">How many students do you impact in your role?</w:t>
            </w:r>
            <w:r w:rsidDel="00000000" w:rsidR="00000000" w:rsidRPr="00000000">
              <w:rPr>
                <w:rtl w:val="0"/>
              </w:rPr>
            </w:r>
          </w:p>
          <w:p w:rsidR="00000000" w:rsidDel="00000000" w:rsidP="00000000" w:rsidRDefault="00000000" w:rsidRPr="00000000" w14:paraId="0000002A">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&lt; 5,000 students</w:t>
            </w:r>
          </w:p>
          <w:p w:rsidR="00000000" w:rsidDel="00000000" w:rsidP="00000000" w:rsidRDefault="00000000" w:rsidRPr="00000000" w14:paraId="0000002B">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5,000 - 10,000 students</w:t>
            </w:r>
          </w:p>
          <w:p w:rsidR="00000000" w:rsidDel="00000000" w:rsidP="00000000" w:rsidRDefault="00000000" w:rsidRPr="00000000" w14:paraId="0000002C">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10,000 - 30,000 students</w:t>
            </w:r>
          </w:p>
          <w:p w:rsidR="00000000" w:rsidDel="00000000" w:rsidP="00000000" w:rsidRDefault="00000000" w:rsidRPr="00000000" w14:paraId="0000002D">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&gt; 30,000 students</w:t>
            </w:r>
          </w:p>
        </w:tc>
      </w:tr>
      <w:tr>
        <w:trPr>
          <w:cantSplit w:val="0"/>
          <w:trHeight w:val="720" w:hRule="atLeast"/>
          <w:tblHeader w:val="0"/>
        </w:trPr>
        <w:tc>
          <w:tcPr>
            <w:gridSpan w:val="3"/>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2E">
            <w:pPr>
              <w:widowControl w:val="0"/>
              <w:spacing w:line="240" w:lineRule="auto"/>
              <w:rPr>
                <w:rFonts w:ascii="Poppins" w:cs="Poppins" w:eastAsia="Poppins" w:hAnsi="Poppins"/>
                <w:color w:val="6aa84f"/>
              </w:rPr>
            </w:pPr>
            <w:r w:rsidDel="00000000" w:rsidR="00000000" w:rsidRPr="00000000">
              <w:rPr>
                <w:rFonts w:ascii="Poppins" w:cs="Poppins" w:eastAsia="Poppins" w:hAnsi="Poppins"/>
                <w:b w:val="1"/>
                <w:sz w:val="20"/>
                <w:szCs w:val="20"/>
                <w:rtl w:val="0"/>
              </w:rPr>
              <w:t xml:space="preserve">How long have you been in your role?</w:t>
            </w:r>
            <w:r w:rsidDel="00000000" w:rsidR="00000000" w:rsidRPr="00000000">
              <w:rPr>
                <w:rtl w:val="0"/>
              </w:rPr>
            </w:r>
          </w:p>
        </w:tc>
      </w:tr>
      <w:tr>
        <w:trPr>
          <w:cantSplit w:val="0"/>
          <w:trHeight w:val="420" w:hRule="atLeast"/>
          <w:tblHeader w:val="0"/>
        </w:trPr>
        <w:tc>
          <w:tcPr>
            <w:gridSpan w:val="3"/>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Poppins" w:cs="Poppins" w:eastAsia="Poppins" w:hAnsi="Poppins"/>
              </w:rPr>
            </w:pPr>
            <w:r w:rsidDel="00000000" w:rsidR="00000000" w:rsidRPr="00000000">
              <w:rPr>
                <w:rtl w:val="0"/>
              </w:rPr>
            </w:r>
          </w:p>
        </w:tc>
      </w:tr>
      <w:tr>
        <w:trPr>
          <w:cantSplit w:val="0"/>
          <w:trHeight w:val="2055" w:hRule="atLeast"/>
          <w:tblHeader w:val="0"/>
        </w:trPr>
        <w:tc>
          <w:tcPr>
            <w:gridSpan w:val="3"/>
            <w:tcBorders>
              <w:left w:color="000000" w:space="0" w:sz="0" w:val="nil"/>
              <w:bottom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34">
            <w:pPr>
              <w:widowControl w:val="0"/>
              <w:spacing w:line="240" w:lineRule="auto"/>
              <w:rPr>
                <w:rFonts w:ascii="Poppins" w:cs="Poppins" w:eastAsia="Poppins" w:hAnsi="Poppins"/>
                <w:color w:val="16b3d4"/>
              </w:rPr>
            </w:pPr>
            <w:r w:rsidDel="00000000" w:rsidR="00000000" w:rsidRPr="00000000">
              <w:rPr>
                <w:rFonts w:ascii="Poppins" w:cs="Poppins" w:eastAsia="Poppins" w:hAnsi="Poppins"/>
                <w:b w:val="1"/>
                <w:sz w:val="20"/>
                <w:szCs w:val="20"/>
                <w:rtl w:val="0"/>
              </w:rPr>
              <w:t xml:space="preserve">Are you involved in any district, regional, or national working groups or committees focused on computer science, STEAM, climate literacy, or instructional technology?</w:t>
            </w:r>
            <w:r w:rsidDel="00000000" w:rsidR="00000000" w:rsidRPr="00000000">
              <w:rPr>
                <w:rFonts w:ascii="Poppins" w:cs="Poppins" w:eastAsia="Poppins" w:hAnsi="Poppins"/>
                <w:color w:val="6aa84f"/>
                <w:rtl w:val="0"/>
              </w:rPr>
              <w:br w:type="textWrapping"/>
            </w:r>
            <w:r w:rsidDel="00000000" w:rsidR="00000000" w:rsidRPr="00000000">
              <w:rPr>
                <w:rFonts w:ascii="Poppins" w:cs="Poppins" w:eastAsia="Poppins" w:hAnsi="Poppins"/>
                <w:i w:val="1"/>
                <w:color w:val="16b3d4"/>
                <w:sz w:val="21"/>
                <w:szCs w:val="21"/>
                <w:rtl w:val="0"/>
              </w:rPr>
              <w:t xml:space="preserve">For example, district initiatives, regional or national collaborations, or networks and professional learning communities where educators collaborate to advance these fields.</w:t>
            </w:r>
            <w:r w:rsidDel="00000000" w:rsidR="00000000" w:rsidRPr="00000000">
              <w:rPr>
                <w:rtl w:val="0"/>
              </w:rPr>
            </w:r>
          </w:p>
        </w:tc>
      </w:tr>
      <w:tr>
        <w:trPr>
          <w:cantSplit w:val="0"/>
          <w:trHeight w:val="2025" w:hRule="atLeast"/>
          <w:tblHeader w:val="0"/>
        </w:trPr>
        <w:tc>
          <w:tcPr>
            <w:gridSpan w:val="3"/>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Poppins" w:cs="Poppins" w:eastAsia="Poppins" w:hAnsi="Poppins"/>
                <w:b w:val="1"/>
                <w:sz w:val="20"/>
                <w:szCs w:val="20"/>
              </w:rPr>
            </w:pPr>
            <w:r w:rsidDel="00000000" w:rsidR="00000000" w:rsidRPr="00000000">
              <w:rPr>
                <w:rtl w:val="0"/>
              </w:rPr>
            </w:r>
          </w:p>
        </w:tc>
      </w:tr>
      <w:tr>
        <w:trPr>
          <w:cantSplit w:val="0"/>
          <w:tblHeader w:val="0"/>
        </w:trPr>
        <w:tc>
          <w:tcPr>
            <w:gridSpan w:val="3"/>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Poppins" w:cs="Poppins" w:eastAsia="Poppins" w:hAnsi="Poppins"/>
                <w:color w:val="6aa84f"/>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D">
            <w:pPr>
              <w:widowControl w:val="0"/>
              <w:spacing w:line="240" w:lineRule="auto"/>
              <w:rPr>
                <w:rFonts w:ascii="Poppins" w:cs="Poppins" w:eastAsia="Poppins" w:hAnsi="Poppins"/>
                <w:color w:val="6aa84f"/>
              </w:rPr>
            </w:pPr>
            <w:r w:rsidDel="00000000" w:rsidR="00000000" w:rsidRPr="00000000">
              <w:rPr>
                <w:rtl w:val="0"/>
              </w:rPr>
            </w:r>
          </w:p>
        </w:tc>
      </w:tr>
      <w:tr>
        <w:trPr>
          <w:cantSplit w:val="0"/>
          <w:trHeight w:val="1560" w:hRule="atLeast"/>
          <w:tblHeader w:val="0"/>
        </w:trPr>
        <w:tc>
          <w:tcPr>
            <w:gridSpan w:val="3"/>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Poppins" w:cs="Poppins" w:eastAsia="Poppins" w:hAnsi="Poppins"/>
              </w:rPr>
            </w:pPr>
            <w:r w:rsidDel="00000000" w:rsidR="00000000" w:rsidRPr="00000000">
              <w:rPr>
                <w:rFonts w:ascii="Poppins" w:cs="Poppins" w:eastAsia="Poppins" w:hAnsi="Poppins"/>
                <w:b w:val="1"/>
                <w:sz w:val="20"/>
                <w:szCs w:val="20"/>
                <w:rtl w:val="0"/>
              </w:rPr>
              <w:t xml:space="preserve">Does your district or program have mandates for STEAM and/or climate </w:t>
            </w:r>
            <w:r w:rsidDel="00000000" w:rsidR="00000000" w:rsidRPr="00000000">
              <w:rPr>
                <w:rFonts w:ascii="Poppins" w:cs="Poppins" w:eastAsia="Poppins" w:hAnsi="Poppins"/>
                <w:b w:val="1"/>
                <w:sz w:val="20"/>
                <w:szCs w:val="20"/>
                <w:rtl w:val="0"/>
              </w:rPr>
              <w:t xml:space="preserve">literacy</w:t>
            </w:r>
            <w:r w:rsidDel="00000000" w:rsidR="00000000" w:rsidRPr="00000000">
              <w:rPr>
                <w:rFonts w:ascii="Poppins" w:cs="Poppins" w:eastAsia="Poppins" w:hAnsi="Poppins"/>
                <w:b w:val="1"/>
                <w:sz w:val="20"/>
                <w:szCs w:val="20"/>
                <w:rtl w:val="0"/>
              </w:rPr>
              <w:t xml:space="preserve"> that you need to meet? If so, how are you delivering on those today? </w:t>
            </w:r>
            <w:r w:rsidDel="00000000" w:rsidR="00000000" w:rsidRPr="00000000">
              <w:rPr>
                <w:rtl w:val="0"/>
              </w:rPr>
            </w:r>
          </w:p>
          <w:p w:rsidR="00000000" w:rsidDel="00000000" w:rsidP="00000000" w:rsidRDefault="00000000" w:rsidRPr="00000000" w14:paraId="00000041">
            <w:pPr>
              <w:widowControl w:val="0"/>
              <w:spacing w:line="240" w:lineRule="auto"/>
              <w:rPr>
                <w:rFonts w:ascii="Poppins" w:cs="Poppins" w:eastAsia="Poppins" w:hAnsi="Poppins"/>
                <w:i w:val="1"/>
              </w:rPr>
            </w:pPr>
            <w:r w:rsidDel="00000000" w:rsidR="00000000" w:rsidRPr="00000000">
              <w:rPr>
                <w:rFonts w:ascii="Poppins" w:cs="Poppins" w:eastAsia="Poppins" w:hAnsi="Poppins"/>
                <w:i w:val="1"/>
                <w:color w:val="16b3d4"/>
                <w:sz w:val="21"/>
                <w:szCs w:val="21"/>
                <w:rtl w:val="0"/>
              </w:rPr>
              <w:t xml:space="preserve">Has your district set specific goals related to STEAM or climate literacy in your strategic plan with a specific timeline for implementation?</w:t>
            </w:r>
            <w:r w:rsidDel="00000000" w:rsidR="00000000" w:rsidRPr="00000000">
              <w:rPr>
                <w:rtl w:val="0"/>
              </w:rPr>
            </w:r>
          </w:p>
        </w:tc>
      </w:tr>
      <w:tr>
        <w:trPr>
          <w:cantSplit w:val="0"/>
          <w:trHeight w:val="2160" w:hRule="atLeast"/>
          <w:tblHeader w:val="0"/>
        </w:trPr>
        <w:tc>
          <w:tcPr>
            <w:gridSpan w:val="3"/>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r>
      <w:tr>
        <w:trPr>
          <w:cantSplit w:val="0"/>
          <w:trHeight w:val="2175" w:hRule="atLeast"/>
          <w:tblHeader w:val="0"/>
        </w:trPr>
        <w:tc>
          <w:tcPr>
            <w:gridSpan w:val="3"/>
            <w:tcBorders>
              <w:left w:color="000000" w:space="0" w:sz="0" w:val="nil"/>
              <w:bottom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47">
            <w:pPr>
              <w:widowControl w:val="0"/>
              <w:spacing w:line="240" w:lineRule="auto"/>
              <w:rPr>
                <w:rFonts w:ascii="Poppins" w:cs="Poppins" w:eastAsia="Poppins" w:hAnsi="Poppins"/>
              </w:rPr>
            </w:pPr>
            <w:r w:rsidDel="00000000" w:rsidR="00000000" w:rsidRPr="00000000">
              <w:rPr>
                <w:rFonts w:ascii="Poppins" w:cs="Poppins" w:eastAsia="Poppins" w:hAnsi="Poppins"/>
                <w:b w:val="1"/>
                <w:sz w:val="20"/>
                <w:szCs w:val="20"/>
                <w:rtl w:val="0"/>
              </w:rPr>
              <w:t xml:space="preserve">How does your district or program deploy coding and robotics teaching tools? (all that apply)</w:t>
            </w:r>
            <w:r w:rsidDel="00000000" w:rsidR="00000000" w:rsidRPr="00000000">
              <w:rPr>
                <w:rtl w:val="0"/>
              </w:rPr>
            </w:r>
          </w:p>
          <w:p w:rsidR="00000000" w:rsidDel="00000000" w:rsidP="00000000" w:rsidRDefault="00000000" w:rsidRPr="00000000" w14:paraId="00000048">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District level decision for classroom or learning commons</w:t>
            </w:r>
          </w:p>
          <w:p w:rsidR="00000000" w:rsidDel="00000000" w:rsidP="00000000" w:rsidRDefault="00000000" w:rsidRPr="00000000" w14:paraId="00000049">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School level decision</w:t>
            </w:r>
          </w:p>
          <w:p w:rsidR="00000000" w:rsidDel="00000000" w:rsidP="00000000" w:rsidRDefault="00000000" w:rsidRPr="00000000" w14:paraId="0000004A">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Other shared resource: lending library, mobile STEAM bus, Innovation Center</w:t>
            </w:r>
            <w:r w:rsidDel="00000000" w:rsidR="00000000" w:rsidRPr="00000000">
              <w:rPr>
                <w:rtl w:val="0"/>
              </w:rPr>
            </w:r>
          </w:p>
        </w:tc>
      </w:tr>
      <w:tr>
        <w:trPr>
          <w:cantSplit w:val="0"/>
          <w:trHeight w:val="720" w:hRule="atLeast"/>
          <w:tblHeader w:val="0"/>
        </w:trPr>
        <w:tc>
          <w:tcPr>
            <w:gridSpan w:val="3"/>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4D">
            <w:pPr>
              <w:widowControl w:val="0"/>
              <w:spacing w:line="240" w:lineRule="auto"/>
              <w:rPr>
                <w:rFonts w:ascii="Poppins" w:cs="Poppins" w:eastAsia="Poppins" w:hAnsi="Poppins"/>
              </w:rPr>
            </w:pPr>
            <w:r w:rsidDel="00000000" w:rsidR="00000000" w:rsidRPr="00000000">
              <w:rPr>
                <w:rFonts w:ascii="Poppins" w:cs="Poppins" w:eastAsia="Poppins" w:hAnsi="Poppins"/>
                <w:b w:val="1"/>
                <w:sz w:val="20"/>
                <w:szCs w:val="20"/>
                <w:rtl w:val="0"/>
              </w:rPr>
              <w:t xml:space="preserve">How are STEAM resources typically funded?</w:t>
            </w:r>
            <w:r w:rsidDel="00000000" w:rsidR="00000000" w:rsidRPr="00000000">
              <w:rPr>
                <w:rtl w:val="0"/>
              </w:rPr>
            </w:r>
          </w:p>
        </w:tc>
      </w:tr>
      <w:tr>
        <w:trPr>
          <w:cantSplit w:val="0"/>
          <w:trHeight w:val="1515" w:hRule="atLeast"/>
          <w:tblHeader w:val="0"/>
        </w:trPr>
        <w:tc>
          <w:tcPr>
            <w:gridSpan w:val="3"/>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r>
      <w:tr>
        <w:trPr>
          <w:cantSplit w:val="0"/>
          <w:trHeight w:val="2415" w:hRule="atLeast"/>
          <w:tblHeader w:val="0"/>
        </w:trPr>
        <w:tc>
          <w:tcPr>
            <w:gridSpan w:val="3"/>
            <w:tcBorders>
              <w:left w:color="000000" w:space="0" w:sz="0" w:val="nil"/>
              <w:bottom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53">
            <w:pPr>
              <w:widowControl w:val="0"/>
              <w:spacing w:line="240" w:lineRule="auto"/>
              <w:rPr>
                <w:rFonts w:ascii="Poppins" w:cs="Poppins" w:eastAsia="Poppins" w:hAnsi="Poppins"/>
              </w:rPr>
            </w:pPr>
            <w:r w:rsidDel="00000000" w:rsidR="00000000" w:rsidRPr="00000000">
              <w:rPr>
                <w:rFonts w:ascii="Poppins" w:cs="Poppins" w:eastAsia="Poppins" w:hAnsi="Poppins"/>
                <w:b w:val="1"/>
                <w:sz w:val="20"/>
                <w:szCs w:val="20"/>
                <w:rtl w:val="0"/>
              </w:rPr>
              <w:t xml:space="preserve">What is your time for acquiring new STEAM resources?</w:t>
            </w:r>
            <w:r w:rsidDel="00000000" w:rsidR="00000000" w:rsidRPr="00000000">
              <w:rPr>
                <w:rtl w:val="0"/>
              </w:rPr>
            </w:r>
          </w:p>
          <w:p w:rsidR="00000000" w:rsidDel="00000000" w:rsidP="00000000" w:rsidRDefault="00000000" w:rsidRPr="00000000" w14:paraId="00000054">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Funding is available now</w:t>
            </w:r>
          </w:p>
          <w:p w:rsidR="00000000" w:rsidDel="00000000" w:rsidP="00000000" w:rsidRDefault="00000000" w:rsidRPr="00000000" w14:paraId="00000055">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1 - 3 Months</w:t>
            </w:r>
          </w:p>
          <w:p w:rsidR="00000000" w:rsidDel="00000000" w:rsidP="00000000" w:rsidRDefault="00000000" w:rsidRPr="00000000" w14:paraId="00000056">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4 - 6 Months</w:t>
            </w:r>
          </w:p>
          <w:p w:rsidR="00000000" w:rsidDel="00000000" w:rsidP="00000000" w:rsidRDefault="00000000" w:rsidRPr="00000000" w14:paraId="00000057">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I'm Applying for Grants or Seeking funding</w:t>
            </w:r>
          </w:p>
          <w:p w:rsidR="00000000" w:rsidDel="00000000" w:rsidP="00000000" w:rsidRDefault="00000000" w:rsidRPr="00000000" w14:paraId="00000058">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Unknown</w:t>
            </w:r>
            <w:r w:rsidDel="00000000" w:rsidR="00000000" w:rsidRPr="00000000">
              <w:rPr>
                <w:rtl w:val="0"/>
              </w:rPr>
            </w:r>
          </w:p>
        </w:tc>
      </w:tr>
      <w:tr>
        <w:trPr>
          <w:cantSplit w:val="0"/>
          <w:trHeight w:val="420" w:hRule="atLeast"/>
          <w:tblHeader w:val="0"/>
        </w:trPr>
        <w:tc>
          <w:tcPr>
            <w:gridSpan w:val="3"/>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5C">
            <w:pPr>
              <w:widowControl w:val="0"/>
              <w:spacing w:line="240" w:lineRule="auto"/>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5D">
            <w:pPr>
              <w:widowControl w:val="0"/>
              <w:spacing w:line="240" w:lineRule="auto"/>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5E">
            <w:pPr>
              <w:widowControl w:val="0"/>
              <w:spacing w:line="240" w:lineRule="auto"/>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5F">
            <w:pPr>
              <w:widowControl w:val="0"/>
              <w:spacing w:line="240" w:lineRule="auto"/>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60">
            <w:pPr>
              <w:widowControl w:val="0"/>
              <w:spacing w:line="240" w:lineRule="auto"/>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61">
            <w:pPr>
              <w:widowControl w:val="0"/>
              <w:spacing w:line="240" w:lineRule="auto"/>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62">
            <w:pPr>
              <w:widowControl w:val="0"/>
              <w:spacing w:line="240" w:lineRule="auto"/>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63">
            <w:pPr>
              <w:widowControl w:val="0"/>
              <w:spacing w:line="240" w:lineRule="auto"/>
              <w:rPr>
                <w:rFonts w:ascii="Poppins" w:cs="Poppins" w:eastAsia="Poppins" w:hAnsi="Poppins"/>
              </w:rPr>
            </w:pPr>
            <w:r w:rsidDel="00000000" w:rsidR="00000000" w:rsidRPr="00000000">
              <w:rPr>
                <w:rFonts w:ascii="Poppins" w:cs="Poppins" w:eastAsia="Poppins" w:hAnsi="Poppins"/>
                <w:b w:val="1"/>
                <w:sz w:val="20"/>
                <w:szCs w:val="20"/>
                <w:rtl w:val="0"/>
              </w:rPr>
              <w:t xml:space="preserve">Where are coding and robotics kits currently being used in your district? (All that apply)</w:t>
            </w:r>
            <w:r w:rsidDel="00000000" w:rsidR="00000000" w:rsidRPr="00000000">
              <w:rPr>
                <w:rtl w:val="0"/>
              </w:rPr>
            </w:r>
          </w:p>
          <w:p w:rsidR="00000000" w:rsidDel="00000000" w:rsidP="00000000" w:rsidRDefault="00000000" w:rsidRPr="00000000" w14:paraId="00000064">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PK-5th Grade</w:t>
            </w:r>
          </w:p>
          <w:p w:rsidR="00000000" w:rsidDel="00000000" w:rsidP="00000000" w:rsidRDefault="00000000" w:rsidRPr="00000000" w14:paraId="00000065">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6th-8th Grade</w:t>
            </w:r>
          </w:p>
          <w:p w:rsidR="00000000" w:rsidDel="00000000" w:rsidP="00000000" w:rsidRDefault="00000000" w:rsidRPr="00000000" w14:paraId="00000066">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9th-12th Grade</w:t>
            </w:r>
          </w:p>
          <w:p w:rsidR="00000000" w:rsidDel="00000000" w:rsidP="00000000" w:rsidRDefault="00000000" w:rsidRPr="00000000" w14:paraId="00000067">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Afterschool/ OOST</w:t>
            </w:r>
          </w:p>
          <w:p w:rsidR="00000000" w:rsidDel="00000000" w:rsidP="00000000" w:rsidRDefault="00000000" w:rsidRPr="00000000" w14:paraId="00000068">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STEAM/Coding/Robotics Club</w:t>
            </w:r>
          </w:p>
          <w:p w:rsidR="00000000" w:rsidDel="00000000" w:rsidP="00000000" w:rsidRDefault="00000000" w:rsidRPr="00000000" w14:paraId="00000069">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Lending Library/ Resource Center</w:t>
            </w:r>
          </w:p>
          <w:p w:rsidR="00000000" w:rsidDel="00000000" w:rsidP="00000000" w:rsidRDefault="00000000" w:rsidRPr="00000000" w14:paraId="0000006A">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Makerspace/ mobile STEAM Bus</w:t>
            </w:r>
          </w:p>
          <w:p w:rsidR="00000000" w:rsidDel="00000000" w:rsidP="00000000" w:rsidRDefault="00000000" w:rsidRPr="00000000" w14:paraId="0000006B">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Summer program</w:t>
            </w:r>
          </w:p>
          <w:p w:rsidR="00000000" w:rsidDel="00000000" w:rsidP="00000000" w:rsidRDefault="00000000" w:rsidRPr="00000000" w14:paraId="0000006C">
            <w:pPr>
              <w:widowControl w:val="0"/>
              <w:numPr>
                <w:ilvl w:val="0"/>
                <w:numId w:val="2"/>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Other</w:t>
            </w:r>
          </w:p>
        </w:tc>
      </w:tr>
      <w:tr>
        <w:trPr>
          <w:cantSplit w:val="0"/>
          <w:trHeight w:val="2355" w:hRule="atLeast"/>
          <w:tblHeader w:val="0"/>
        </w:trPr>
        <w:tc>
          <w:tcPr>
            <w:gridSpan w:val="3"/>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6F">
            <w:pPr>
              <w:widowControl w:val="0"/>
              <w:spacing w:line="240" w:lineRule="auto"/>
              <w:rPr>
                <w:rFonts w:ascii="Poppins" w:cs="Poppins" w:eastAsia="Poppins" w:hAnsi="Poppins"/>
                <w:color w:val="6aa84f"/>
              </w:rPr>
            </w:pPr>
            <w:r w:rsidDel="00000000" w:rsidR="00000000" w:rsidRPr="00000000">
              <w:rPr>
                <w:rFonts w:ascii="Poppins" w:cs="Poppins" w:eastAsia="Poppins" w:hAnsi="Poppins"/>
                <w:b w:val="1"/>
                <w:sz w:val="20"/>
                <w:szCs w:val="20"/>
                <w:rtl w:val="0"/>
              </w:rPr>
              <w:t xml:space="preserve">In which settings(s) do you plan to use the Climate Action Kit? (all that apply)</w:t>
            </w:r>
            <w:r w:rsidDel="00000000" w:rsidR="00000000" w:rsidRPr="00000000">
              <w:rPr>
                <w:rtl w:val="0"/>
              </w:rPr>
            </w:r>
          </w:p>
          <w:p w:rsidR="00000000" w:rsidDel="00000000" w:rsidP="00000000" w:rsidRDefault="00000000" w:rsidRPr="00000000" w14:paraId="00000070">
            <w:pPr>
              <w:widowControl w:val="0"/>
              <w:numPr>
                <w:ilvl w:val="0"/>
                <w:numId w:val="1"/>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Core curriculum integration </w:t>
              <w:br w:type="textWrapping"/>
            </w:r>
            <w:r w:rsidDel="00000000" w:rsidR="00000000" w:rsidRPr="00000000">
              <w:rPr>
                <w:rFonts w:ascii="Poppins" w:cs="Poppins" w:eastAsia="Poppins" w:hAnsi="Poppins"/>
                <w:i w:val="1"/>
                <w:color w:val="16b3d4"/>
                <w:sz w:val="21"/>
                <w:szCs w:val="21"/>
                <w:rtl w:val="0"/>
              </w:rPr>
              <w:t xml:space="preserve">(e.g. NGSS Energy 4-PS3-2; CSTA Programming Concepts 1B-AP-15, 16, &amp; 17)</w:t>
            </w:r>
            <w:r w:rsidDel="00000000" w:rsidR="00000000" w:rsidRPr="00000000">
              <w:rPr>
                <w:rtl w:val="0"/>
              </w:rPr>
            </w:r>
          </w:p>
          <w:p w:rsidR="00000000" w:rsidDel="00000000" w:rsidP="00000000" w:rsidRDefault="00000000" w:rsidRPr="00000000" w14:paraId="00000071">
            <w:pPr>
              <w:widowControl w:val="0"/>
              <w:numPr>
                <w:ilvl w:val="0"/>
                <w:numId w:val="1"/>
              </w:numPr>
              <w:spacing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Supplemental programs</w:t>
            </w:r>
            <w:r w:rsidDel="00000000" w:rsidR="00000000" w:rsidRPr="00000000">
              <w:rPr>
                <w:rFonts w:ascii="Poppins" w:cs="Poppins" w:eastAsia="Poppins" w:hAnsi="Poppins"/>
                <w:i w:val="1"/>
                <w:color w:val="16b3d4"/>
                <w:sz w:val="21"/>
                <w:szCs w:val="21"/>
                <w:rtl w:val="0"/>
              </w:rPr>
              <w:t xml:space="preserve"> </w:t>
              <w:br w:type="textWrapping"/>
              <w:t xml:space="preserve">(e.g. afterschool and OST programs, clubs, and lending libraries)</w:t>
            </w:r>
            <w:r w:rsidDel="00000000" w:rsidR="00000000" w:rsidRPr="00000000">
              <w:rPr>
                <w:rtl w:val="0"/>
              </w:rPr>
            </w:r>
          </w:p>
        </w:tc>
      </w:tr>
      <w:tr>
        <w:trPr>
          <w:cantSplit w:val="0"/>
          <w:trHeight w:val="2100" w:hRule="atLeast"/>
          <w:tblHeader w:val="0"/>
        </w:trPr>
        <w:tc>
          <w:tcPr>
            <w:gridSpan w:val="3"/>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74">
            <w:pPr>
              <w:widowControl w:val="0"/>
              <w:spacing w:line="240" w:lineRule="auto"/>
              <w:rPr>
                <w:rFonts w:ascii="Poppins" w:cs="Poppins" w:eastAsia="Poppins" w:hAnsi="Poppins"/>
                <w:color w:val="6aa84f"/>
              </w:rPr>
            </w:pPr>
            <w:r w:rsidDel="00000000" w:rsidR="00000000" w:rsidRPr="00000000">
              <w:rPr>
                <w:rFonts w:ascii="Poppins" w:cs="Poppins" w:eastAsia="Poppins" w:hAnsi="Poppins"/>
                <w:b w:val="1"/>
                <w:sz w:val="20"/>
                <w:szCs w:val="20"/>
                <w:rtl w:val="0"/>
              </w:rPr>
              <w:t xml:space="preserve">How do you propose to use the Climate Action Kit to enhance STEAM and climate literacy in your district or program?</w:t>
            </w:r>
            <w:r w:rsidDel="00000000" w:rsidR="00000000" w:rsidRPr="00000000">
              <w:rPr>
                <w:rFonts w:ascii="Poppins" w:cs="Poppins" w:eastAsia="Poppins" w:hAnsi="Poppins"/>
                <w:color w:val="6aa84f"/>
                <w:rtl w:val="0"/>
              </w:rPr>
              <w:br w:type="textWrapping"/>
            </w:r>
            <w:r w:rsidDel="00000000" w:rsidR="00000000" w:rsidRPr="00000000">
              <w:rPr>
                <w:rFonts w:ascii="Poppins" w:cs="Poppins" w:eastAsia="Poppins" w:hAnsi="Poppins"/>
                <w:i w:val="1"/>
                <w:color w:val="16b3d4"/>
                <w:sz w:val="21"/>
                <w:szCs w:val="21"/>
                <w:rtl w:val="0"/>
              </w:rPr>
              <w:t xml:space="preserve">Include grades, subjects, curricula, and outcomes. For example: “Enhance 4th-grade Physical Science NGSS Energy standards (4-PS3-2 &amp; 4-PS3-4) with hands-on project-based learning.”</w:t>
            </w:r>
            <w:r w:rsidDel="00000000" w:rsidR="00000000" w:rsidRPr="00000000">
              <w:rPr>
                <w:rtl w:val="0"/>
              </w:rPr>
            </w:r>
          </w:p>
        </w:tc>
      </w:tr>
      <w:tr>
        <w:trPr>
          <w:cantSplit w:val="0"/>
          <w:trHeight w:val="3990" w:hRule="atLeast"/>
          <w:tblHeader w:val="0"/>
        </w:trPr>
        <w:tc>
          <w:tcPr>
            <w:gridSpan w:val="3"/>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r>
      <w:tr>
        <w:trPr>
          <w:cantSplit w:val="0"/>
          <w:tblHeader w:val="0"/>
        </w:trPr>
        <w:tc>
          <w:tcPr>
            <w:gridSpan w:val="3"/>
            <w:tcBorders>
              <w:left w:color="000000" w:space="0" w:sz="0" w:val="nil"/>
              <w:bottom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07A">
            <w:pPr>
              <w:widowControl w:val="0"/>
              <w:spacing w:line="240" w:lineRule="auto"/>
              <w:rPr>
                <w:rFonts w:ascii="Poppins" w:cs="Poppins" w:eastAsia="Poppins" w:hAnsi="Poppins"/>
                <w:color w:val="6aa84f"/>
              </w:rPr>
            </w:pPr>
            <w:r w:rsidDel="00000000" w:rsidR="00000000" w:rsidRPr="00000000">
              <w:rPr>
                <w:rtl w:val="0"/>
              </w:rPr>
            </w:r>
          </w:p>
        </w:tc>
      </w:tr>
      <w:tr>
        <w:trPr>
          <w:cantSplit w:val="0"/>
          <w:trHeight w:val="2310" w:hRule="atLeast"/>
          <w:tblHeader w:val="0"/>
        </w:trPr>
        <w:tc>
          <w:tcPr>
            <w:gridSpan w:val="3"/>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7D">
            <w:pPr>
              <w:widowControl w:val="0"/>
              <w:spacing w:line="240" w:lineRule="auto"/>
              <w:rPr>
                <w:rFonts w:ascii="Poppins" w:cs="Poppins" w:eastAsia="Poppins" w:hAnsi="Poppins"/>
                <w:color w:val="6aa84f"/>
              </w:rPr>
            </w:pPr>
            <w:r w:rsidDel="00000000" w:rsidR="00000000" w:rsidRPr="00000000">
              <w:rPr>
                <w:rFonts w:ascii="Poppins" w:cs="Poppins" w:eastAsia="Poppins" w:hAnsi="Poppins"/>
                <w:b w:val="1"/>
                <w:sz w:val="20"/>
                <w:szCs w:val="20"/>
                <w:rtl w:val="0"/>
              </w:rPr>
              <w:t xml:space="preserve">Based on experience implementing similar STEAM, coding, or climate literacy products in your district or program, how would you plan to use and expand the Climate Action Kit to benefit all students?</w:t>
              <w:br w:type="textWrapping"/>
            </w:r>
            <w:r w:rsidDel="00000000" w:rsidR="00000000" w:rsidRPr="00000000">
              <w:rPr>
                <w:rFonts w:ascii="Poppins" w:cs="Poppins" w:eastAsia="Poppins" w:hAnsi="Poppins"/>
                <w:i w:val="1"/>
                <w:color w:val="16b3d4"/>
                <w:sz w:val="21"/>
                <w:szCs w:val="21"/>
                <w:rtl w:val="0"/>
              </w:rPr>
              <w:t xml:space="preserve">Describe your strategy to pilot a class set of Climate Action Sample Kits and then scale full kits district-wide, focusing on steps to maximize reach, engagement, and impact for all learners.</w:t>
            </w:r>
            <w:r w:rsidDel="00000000" w:rsidR="00000000" w:rsidRPr="00000000">
              <w:rPr>
                <w:rtl w:val="0"/>
              </w:rPr>
            </w:r>
          </w:p>
        </w:tc>
      </w:tr>
      <w:tr>
        <w:trPr>
          <w:cantSplit w:val="0"/>
          <w:trHeight w:val="4065" w:hRule="atLeast"/>
          <w:tblHeader w:val="0"/>
        </w:trPr>
        <w:tc>
          <w:tcPr>
            <w:gridSpan w:val="3"/>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rFonts w:ascii="Poppins" w:cs="Poppins" w:eastAsia="Poppins" w:hAnsi="Poppins"/>
                <w:color w:val="6aa84f"/>
              </w:rPr>
            </w:pPr>
            <w:r w:rsidDel="00000000" w:rsidR="00000000" w:rsidRPr="00000000">
              <w:rPr>
                <w:rtl w:val="0"/>
              </w:rPr>
            </w:r>
          </w:p>
        </w:tc>
      </w:tr>
      <w:tr>
        <w:trPr>
          <w:cantSplit w:val="0"/>
          <w:tblHeader w:val="0"/>
        </w:trPr>
        <w:tc>
          <w:tcPr>
            <w:gridSpan w:val="3"/>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Poppins" w:cs="Poppins" w:eastAsia="Poppins" w:hAnsi="Poppins"/>
                <w:color w:val="6aa84f"/>
              </w:rPr>
            </w:pPr>
            <w:r w:rsidDel="00000000" w:rsidR="00000000" w:rsidRPr="00000000">
              <w:rPr>
                <w:rtl w:val="0"/>
              </w:rPr>
            </w:r>
          </w:p>
        </w:tc>
      </w:tr>
      <w:tr>
        <w:trPr>
          <w:cantSplit w:val="0"/>
          <w:trHeight w:val="420" w:hRule="atLeast"/>
          <w:tblHeader w:val="0"/>
        </w:trPr>
        <w:tc>
          <w:tcPr>
            <w:gridSpan w:val="3"/>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Poppins" w:cs="Poppins" w:eastAsia="Poppins" w:hAnsi="Poppins"/>
                <w:color w:val="6aa84f"/>
              </w:rPr>
            </w:pPr>
            <w:r w:rsidDel="00000000" w:rsidR="00000000" w:rsidRPr="00000000">
              <w:rPr>
                <w:rFonts w:ascii="Poppins" w:cs="Poppins" w:eastAsia="Poppins" w:hAnsi="Poppins"/>
                <w:b w:val="1"/>
                <w:sz w:val="20"/>
                <w:szCs w:val="20"/>
                <w:rtl w:val="0"/>
              </w:rPr>
              <w:t xml:space="preserve">Does your district currently have any partnerships or affiliations with local universities that support your district’s STEAM and/or computer science initiatives? </w:t>
            </w:r>
            <w:r w:rsidDel="00000000" w:rsidR="00000000" w:rsidRPr="00000000">
              <w:rPr>
                <w:rtl w:val="0"/>
              </w:rPr>
            </w:r>
          </w:p>
          <w:p w:rsidR="00000000" w:rsidDel="00000000" w:rsidP="00000000" w:rsidRDefault="00000000" w:rsidRPr="00000000" w14:paraId="00000088">
            <w:pPr>
              <w:widowControl w:val="0"/>
              <w:spacing w:line="240" w:lineRule="auto"/>
              <w:rPr>
                <w:rFonts w:ascii="Poppins" w:cs="Poppins" w:eastAsia="Poppins" w:hAnsi="Poppins"/>
                <w:color w:val="6aa84f"/>
              </w:rPr>
            </w:pPr>
            <w:r w:rsidDel="00000000" w:rsidR="00000000" w:rsidRPr="00000000">
              <w:rPr>
                <w:rFonts w:ascii="Poppins" w:cs="Poppins" w:eastAsia="Poppins" w:hAnsi="Poppins"/>
                <w:i w:val="1"/>
                <w:color w:val="16b3d4"/>
                <w:sz w:val="21"/>
                <w:szCs w:val="21"/>
                <w:rtl w:val="0"/>
              </w:rPr>
              <w:t xml:space="preserve">For example: Describe how PD, Training, or resource partnerships enhance teacher training, curriculum alignment, or support for implementing products like the Climate Action Kit.</w:t>
            </w:r>
            <w:r w:rsidDel="00000000" w:rsidR="00000000" w:rsidRPr="00000000">
              <w:rPr>
                <w:rtl w:val="0"/>
              </w:rPr>
            </w:r>
          </w:p>
        </w:tc>
      </w:tr>
      <w:tr>
        <w:trPr>
          <w:cantSplit w:val="0"/>
          <w:trHeight w:val="2160" w:hRule="atLeast"/>
          <w:tblHeader w:val="0"/>
        </w:trPr>
        <w:tc>
          <w:tcPr>
            <w:gridSpan w:val="3"/>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r>
      <w:tr>
        <w:trPr>
          <w:cantSplit w:val="0"/>
          <w:trHeight w:val="720" w:hRule="atLeast"/>
          <w:tblHeader w:val="0"/>
        </w:trPr>
        <w:tc>
          <w:tcPr>
            <w:gridSpan w:val="3"/>
            <w:tcBorders>
              <w:left w:color="000000" w:space="0" w:sz="0" w:val="nil"/>
              <w:bottom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8E">
            <w:pPr>
              <w:widowControl w:val="0"/>
              <w:spacing w:line="240" w:lineRule="auto"/>
              <w:rPr>
                <w:rFonts w:ascii="Poppins" w:cs="Poppins" w:eastAsia="Poppins" w:hAnsi="Poppins"/>
              </w:rPr>
            </w:pPr>
            <w:r w:rsidDel="00000000" w:rsidR="00000000" w:rsidRPr="00000000">
              <w:rPr>
                <w:rFonts w:ascii="Poppins" w:cs="Poppins" w:eastAsia="Poppins" w:hAnsi="Poppins"/>
                <w:b w:val="1"/>
                <w:sz w:val="20"/>
                <w:szCs w:val="20"/>
                <w:rtl w:val="0"/>
              </w:rPr>
              <w:t xml:space="preserve">Are you applying for other grants? If yes, which ones? </w:t>
            </w:r>
            <w:r w:rsidDel="00000000" w:rsidR="00000000" w:rsidRPr="00000000">
              <w:rPr>
                <w:rFonts w:ascii="Poppins" w:cs="Poppins" w:eastAsia="Poppins" w:hAnsi="Poppins"/>
                <w:sz w:val="20"/>
                <w:szCs w:val="20"/>
                <w:rtl w:val="0"/>
              </w:rPr>
              <w:t xml:space="preserve">(optional)</w:t>
            </w:r>
            <w:r w:rsidDel="00000000" w:rsidR="00000000" w:rsidRPr="00000000">
              <w:rPr>
                <w:rtl w:val="0"/>
              </w:rPr>
            </w:r>
          </w:p>
        </w:tc>
      </w:tr>
      <w:tr>
        <w:trPr>
          <w:cantSplit w:val="0"/>
          <w:trHeight w:val="1215" w:hRule="atLeast"/>
          <w:tblHeader w:val="0"/>
        </w:trPr>
        <w:tc>
          <w:tcPr>
            <w:gridSpan w:val="3"/>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r>
      <w:tr>
        <w:trPr>
          <w:cantSplit w:val="1"/>
          <w:tblHeader w:val="0"/>
        </w:trPr>
        <w:tc>
          <w:tcPr>
            <w:gridSpan w:val="3"/>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Poppins" w:cs="Poppins" w:eastAsia="Poppins" w:hAnsi="Poppins"/>
              </w:rPr>
            </w:pPr>
            <w:r w:rsidDel="00000000" w:rsidR="00000000" w:rsidRPr="00000000">
              <w:rPr>
                <w:rtl w:val="0"/>
              </w:rPr>
            </w:r>
          </w:p>
        </w:tc>
      </w:tr>
      <w:tr>
        <w:trPr>
          <w:cantSplit w:val="0"/>
          <w:trHeight w:val="2115" w:hRule="atLeast"/>
          <w:tblHeader w:val="0"/>
        </w:trPr>
        <w:tc>
          <w:tcPr>
            <w:gridSpan w:val="3"/>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97">
            <w:pPr>
              <w:widowControl w:val="0"/>
              <w:spacing w:line="240" w:lineRule="auto"/>
              <w:rPr>
                <w:rFonts w:ascii="Poppins" w:cs="Poppins" w:eastAsia="Poppins" w:hAnsi="Poppins"/>
                <w:color w:val="6aa84f"/>
              </w:rPr>
            </w:pPr>
            <w:r w:rsidDel="00000000" w:rsidR="00000000" w:rsidRPr="00000000">
              <w:rPr>
                <w:rFonts w:ascii="Poppins" w:cs="Poppins" w:eastAsia="Poppins" w:hAnsi="Poppins"/>
                <w:b w:val="1"/>
                <w:sz w:val="20"/>
                <w:szCs w:val="20"/>
                <w:rtl w:val="0"/>
              </w:rPr>
              <w:t xml:space="preserve">Is there any additional information you’d like to share to support your application for the Coding for Climate Grant? </w:t>
            </w:r>
            <w:r w:rsidDel="00000000" w:rsidR="00000000" w:rsidRPr="00000000">
              <w:rPr>
                <w:rFonts w:ascii="Poppins" w:cs="Poppins" w:eastAsia="Poppins" w:hAnsi="Poppins"/>
                <w:sz w:val="20"/>
                <w:szCs w:val="20"/>
                <w:rtl w:val="0"/>
              </w:rPr>
              <w:t xml:space="preserve">(optional)</w:t>
            </w:r>
            <w:r w:rsidDel="00000000" w:rsidR="00000000" w:rsidRPr="00000000">
              <w:rPr>
                <w:rtl w:val="0"/>
              </w:rPr>
            </w:r>
          </w:p>
          <w:p w:rsidR="00000000" w:rsidDel="00000000" w:rsidP="00000000" w:rsidRDefault="00000000" w:rsidRPr="00000000" w14:paraId="00000098">
            <w:pPr>
              <w:widowControl w:val="0"/>
              <w:spacing w:line="240" w:lineRule="auto"/>
              <w:rPr>
                <w:rFonts w:ascii="Poppins" w:cs="Poppins" w:eastAsia="Poppins" w:hAnsi="Poppins"/>
              </w:rPr>
            </w:pPr>
            <w:r w:rsidDel="00000000" w:rsidR="00000000" w:rsidRPr="00000000">
              <w:rPr>
                <w:rFonts w:ascii="Poppins" w:cs="Poppins" w:eastAsia="Poppins" w:hAnsi="Poppins"/>
                <w:i w:val="1"/>
                <w:color w:val="16b3d4"/>
                <w:sz w:val="21"/>
                <w:szCs w:val="21"/>
                <w:rtl w:val="0"/>
              </w:rPr>
              <w:t xml:space="preserve">Is there more we should know about why you’re a strong match for this Grant? This might include STEAM experience, climate literacy, new tech, and/or your vision for inspiring students.</w:t>
            </w:r>
            <w:r w:rsidDel="00000000" w:rsidR="00000000" w:rsidRPr="00000000">
              <w:rPr>
                <w:rtl w:val="0"/>
              </w:rPr>
            </w:r>
          </w:p>
        </w:tc>
      </w:tr>
      <w:tr>
        <w:trPr>
          <w:cantSplit w:val="0"/>
          <w:trHeight w:val="3900" w:hRule="atLeast"/>
          <w:tblHeader w:val="0"/>
        </w:trPr>
        <w:tc>
          <w:tcPr>
            <w:gridSpan w:val="3"/>
            <w:tcBorders>
              <w:top w:color="000000" w:space="0" w:sz="0" w:val="nil"/>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r>
    </w:tbl>
    <w:p w:rsidR="00000000" w:rsidDel="00000000" w:rsidP="00000000" w:rsidRDefault="00000000" w:rsidRPr="00000000" w14:paraId="0000009E">
      <w:pPr>
        <w:rPr>
          <w:rFonts w:ascii="Poppins" w:cs="Poppins" w:eastAsia="Poppins" w:hAnsi="Poppins"/>
        </w:rPr>
      </w:pPr>
      <w:r w:rsidDel="00000000" w:rsidR="00000000" w:rsidRPr="00000000">
        <w:rPr>
          <w:rtl w:val="0"/>
        </w:rPr>
      </w:r>
    </w:p>
    <w:p w:rsidR="00000000" w:rsidDel="00000000" w:rsidP="00000000" w:rsidRDefault="00000000" w:rsidRPr="00000000" w14:paraId="0000009F">
      <w:pPr>
        <w:spacing w:after="200" w:lineRule="auto"/>
        <w:jc w:val="center"/>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A0">
      <w:pPr>
        <w:rPr>
          <w:rFonts w:ascii="Poppins Light" w:cs="Poppins Light" w:eastAsia="Poppins Light" w:hAnsi="Poppins Light"/>
        </w:rPr>
      </w:pPr>
      <w:r w:rsidDel="00000000" w:rsidR="00000000" w:rsidRPr="00000000">
        <w:rPr>
          <w:rtl w:val="0"/>
        </w:rPr>
      </w:r>
    </w:p>
    <w:sectPr>
      <w:headerReference r:id="rId9" w:type="default"/>
      <w:footerReference r:id="rId10" w:type="default"/>
      <w:footerReference r:id="rId11" w:type="first"/>
      <w:pgSz w:h="15840" w:w="12240" w:orient="portrait"/>
      <w:pgMar w:bottom="720" w:top="72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jc w:val="center"/>
      <w:rPr>
        <w:rFonts w:ascii="Poppins Light" w:cs="Poppins Light" w:eastAsia="Poppins Light" w:hAnsi="Poppins Light"/>
        <w:color w:val="666666"/>
        <w:sz w:val="20"/>
        <w:szCs w:val="20"/>
      </w:rPr>
    </w:pPr>
    <w:r w:rsidDel="00000000" w:rsidR="00000000" w:rsidRPr="00000000">
      <w:rPr>
        <w:rFonts w:ascii="Poppins Light" w:cs="Poppins Light" w:eastAsia="Poppins Light" w:hAnsi="Poppins Light"/>
        <w:color w:val="666666"/>
        <w:sz w:val="20"/>
        <w:szCs w:val="20"/>
        <w:rtl w:val="0"/>
      </w:rPr>
      <w:t xml:space="preserve">Forward Education  |  Coding for Climate Grant Application  |  Page </w:t>
    </w:r>
    <w:r w:rsidDel="00000000" w:rsidR="00000000" w:rsidRPr="00000000">
      <w:rPr>
        <w:rFonts w:ascii="Poppins Light" w:cs="Poppins Light" w:eastAsia="Poppins Light" w:hAnsi="Poppins Light"/>
        <w:color w:val="666666"/>
        <w:sz w:val="20"/>
        <w:szCs w:val="20"/>
      </w:rPr>
      <w:fldChar w:fldCharType="begin"/>
      <w:instrText xml:space="preserve">PAGE</w:instrText>
      <w:fldChar w:fldCharType="separate"/>
      <w:fldChar w:fldCharType="end"/>
    </w:r>
    <w:r w:rsidDel="00000000" w:rsidR="00000000" w:rsidRPr="00000000">
      <w:rPr>
        <w:rFonts w:ascii="Poppins Light" w:cs="Poppins Light" w:eastAsia="Poppins Light" w:hAnsi="Poppins Light"/>
        <w:color w:val="666666"/>
        <w:sz w:val="20"/>
        <w:szCs w:val="20"/>
        <w:rtl w:val="0"/>
      </w:rPr>
      <w:t xml:space="preserve"> of 5</w:t>
    </w:r>
  </w:p>
  <w:p w:rsidR="00000000" w:rsidDel="00000000" w:rsidP="00000000" w:rsidRDefault="00000000" w:rsidRPr="00000000" w14:paraId="000000A3">
    <w:pPr>
      <w:jc w:val="center"/>
      <w:rPr>
        <w:rFonts w:ascii="Poppins Light" w:cs="Poppins Light" w:eastAsia="Poppins Light" w:hAnsi="Poppins Light"/>
        <w:color w:val="666666"/>
        <w:sz w:val="20"/>
        <w:szCs w:val="20"/>
        <w:u w:val="single"/>
      </w:rPr>
    </w:pPr>
    <w:r w:rsidDel="00000000" w:rsidR="00000000" w:rsidRPr="00000000">
      <w:rPr>
        <w:rFonts w:ascii="Poppins Light" w:cs="Poppins Light" w:eastAsia="Poppins Light" w:hAnsi="Poppins Light"/>
        <w:color w:val="666666"/>
        <w:sz w:val="20"/>
        <w:szCs w:val="20"/>
        <w:rtl w:val="0"/>
      </w:rPr>
      <w:t xml:space="preserve">Please Submit Completed Applications to </w:t>
    </w:r>
    <w:r w:rsidDel="00000000" w:rsidR="00000000" w:rsidRPr="00000000">
      <w:rPr>
        <w:rFonts w:ascii="Poppins Light" w:cs="Poppins Light" w:eastAsia="Poppins Light" w:hAnsi="Poppins Light"/>
        <w:color w:val="666666"/>
        <w:sz w:val="20"/>
        <w:szCs w:val="20"/>
        <w:u w:val="single"/>
        <w:rtl w:val="0"/>
      </w:rPr>
      <w:t xml:space="preserve">hello@forwardedu.com</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hello@forwardedu.com" TargetMode="External"/><Relationship Id="rId8" Type="http://schemas.openxmlformats.org/officeDocument/2006/relationships/hyperlink" Target="http://forwardedu.com/coding-for-climate-gra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oppinsLight-regular.ttf"/><Relationship Id="rId6" Type="http://schemas.openxmlformats.org/officeDocument/2006/relationships/font" Target="fonts/PoppinsLight-bold.ttf"/><Relationship Id="rId7" Type="http://schemas.openxmlformats.org/officeDocument/2006/relationships/font" Target="fonts/PoppinsLight-italic.ttf"/><Relationship Id="rId8" Type="http://schemas.openxmlformats.org/officeDocument/2006/relationships/font" Target="fonts/Poppins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